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山西省中小企业发展促进会</w:t>
      </w:r>
    </w:p>
    <w:p>
      <w:pPr>
        <w:spacing w:line="48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会费标准及管理暂行办法</w:t>
      </w:r>
    </w:p>
    <w:p>
      <w:pPr>
        <w:spacing w:line="480" w:lineRule="auto"/>
        <w:jc w:val="center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（20</w:t>
      </w:r>
      <w:r>
        <w:rPr>
          <w:rFonts w:hint="eastAsia" w:ascii="楷体" w:eastAsia="楷体"/>
          <w:sz w:val="32"/>
          <w:szCs w:val="32"/>
          <w:lang w:val="en-US" w:eastAsia="zh-CN"/>
        </w:rPr>
        <w:t>21</w:t>
      </w:r>
      <w:r>
        <w:rPr>
          <w:rFonts w:hint="eastAsia" w:ascii="楷体" w:eastAsia="楷体"/>
          <w:sz w:val="32"/>
          <w:szCs w:val="32"/>
        </w:rPr>
        <w:t>年</w:t>
      </w:r>
      <w:r>
        <w:rPr>
          <w:rFonts w:hint="eastAsia" w:asci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eastAsia="楷体"/>
          <w:sz w:val="32"/>
          <w:szCs w:val="32"/>
        </w:rPr>
        <w:t>月28日第</w:t>
      </w:r>
      <w:r>
        <w:rPr>
          <w:rFonts w:hint="eastAsia" w:ascii="楷体" w:eastAsia="楷体"/>
          <w:sz w:val="32"/>
          <w:szCs w:val="32"/>
          <w:lang w:val="en-US" w:eastAsia="zh-CN"/>
        </w:rPr>
        <w:t>四</w:t>
      </w:r>
      <w:r>
        <w:rPr>
          <w:rFonts w:hint="eastAsia" w:ascii="楷体" w:eastAsia="楷体"/>
          <w:sz w:val="32"/>
          <w:szCs w:val="32"/>
        </w:rPr>
        <w:t>届会员代表大会通过）</w:t>
      </w:r>
    </w:p>
    <w:p>
      <w:pPr>
        <w:spacing w:line="480" w:lineRule="auto"/>
        <w:ind w:firstLine="640" w:firstLineChars="200"/>
        <w:rPr>
          <w:rFonts w:hint="eastAsia" w:ascii="仿宋" w:eastAsia="仿宋"/>
          <w:sz w:val="32"/>
          <w:szCs w:val="32"/>
        </w:rPr>
      </w:pPr>
    </w:p>
    <w:p>
      <w:pPr>
        <w:spacing w:line="48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第一条</w:t>
      </w:r>
      <w:r>
        <w:rPr>
          <w:rFonts w:hint="eastAsia" w:ascii="仿宋" w:eastAsia="仿宋"/>
          <w:sz w:val="32"/>
          <w:szCs w:val="32"/>
        </w:rPr>
        <w:t xml:space="preserve"> 根据《民政部、财政部关于调整社会团体会费政策等有关问题的通知》（民发[2003]95号）精神，参照国内相关团体组织的做法，结合中小企业具体情况和本会《章程》确定的业务范围，考虑到工作成本等因素，为保障社团业务活动的正常开展，特制定本会会费标准及管理办法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第二条</w:t>
      </w:r>
      <w:r>
        <w:rPr>
          <w:rFonts w:hint="eastAsia" w:ascii="仿宋" w:eastAsia="仿宋"/>
          <w:sz w:val="32"/>
          <w:szCs w:val="32"/>
        </w:rPr>
        <w:t xml:space="preserve"> 交纳会费是本会每个会员应尽的义务,会员会费是本会开展活动的主要经费来源。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第三条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lang w:eastAsia="zh-CN"/>
        </w:rPr>
        <w:t>修改后</w:t>
      </w:r>
      <w:r>
        <w:rPr>
          <w:rFonts w:hint="eastAsia" w:ascii="仿宋" w:eastAsia="仿宋"/>
          <w:sz w:val="32"/>
          <w:szCs w:val="32"/>
        </w:rPr>
        <w:t xml:space="preserve">会费收缴标准 </w:t>
      </w:r>
    </w:p>
    <w:p>
      <w:pPr>
        <w:spacing w:line="360" w:lineRule="auto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t>一</w:t>
      </w:r>
      <w:r>
        <w:rPr>
          <w:rFonts w:hint="eastAsia" w:ascii="仿宋" w:eastAsia="仿宋"/>
          <w:sz w:val="32"/>
          <w:szCs w:val="32"/>
        </w:rPr>
        <w:t>）副会长单位：每年一次性交纳会费8000元；</w:t>
      </w:r>
    </w:p>
    <w:p>
      <w:pPr>
        <w:spacing w:line="360" w:lineRule="auto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t>二</w:t>
      </w:r>
      <w:r>
        <w:rPr>
          <w:rFonts w:hint="eastAsia" w:ascii="仿宋" w:eastAsia="仿宋"/>
          <w:sz w:val="32"/>
          <w:szCs w:val="32"/>
        </w:rPr>
        <w:t>）常务理事单位：每年一次性交纳会费5000元；</w:t>
      </w:r>
    </w:p>
    <w:p>
      <w:pPr>
        <w:spacing w:line="360" w:lineRule="auto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t>三</w:t>
      </w:r>
      <w:r>
        <w:rPr>
          <w:rFonts w:hint="eastAsia" w:ascii="仿宋" w:eastAsia="仿宋"/>
          <w:sz w:val="32"/>
          <w:szCs w:val="32"/>
        </w:rPr>
        <w:t>）理事单位：每年一次性交纳会费3000元；</w:t>
      </w:r>
    </w:p>
    <w:p>
      <w:pPr>
        <w:spacing w:line="360" w:lineRule="auto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t>四</w:t>
      </w:r>
      <w:r>
        <w:rPr>
          <w:rFonts w:hint="eastAsia" w:ascii="仿宋" w:eastAsia="仿宋"/>
          <w:sz w:val="32"/>
          <w:szCs w:val="32"/>
        </w:rPr>
        <w:t>）会员单位：每年一次性交纳会费1000元；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第四条</w:t>
      </w:r>
      <w:r>
        <w:rPr>
          <w:rFonts w:hint="eastAsia" w:ascii="仿宋" w:eastAsia="仿宋"/>
          <w:sz w:val="32"/>
          <w:szCs w:val="32"/>
        </w:rPr>
        <w:t xml:space="preserve"> 会员初次入会时一次性交纳当年会费，会费按年度收缴。一个自然年度为一个会费年度，即1月1日至12月31日。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第五条</w:t>
      </w:r>
      <w:r>
        <w:rPr>
          <w:rFonts w:hint="eastAsia" w:ascii="仿宋" w:eastAsia="仿宋"/>
          <w:sz w:val="32"/>
          <w:szCs w:val="32"/>
        </w:rPr>
        <w:t xml:space="preserve"> 按照“取之于会员，用之于会员”的原则，本会会费主要用于为会员提供服务和按照本会《章程》规定的业务范围开展的各项业务活动，保证本会工作正常运行的开支。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第六条</w:t>
      </w:r>
      <w:r>
        <w:rPr>
          <w:rFonts w:hint="eastAsia" w:ascii="仿宋" w:eastAsia="仿宋"/>
          <w:sz w:val="32"/>
          <w:szCs w:val="32"/>
        </w:rPr>
        <w:t xml:space="preserve"> 会费缴纳办法 </w:t>
      </w:r>
    </w:p>
    <w:p>
      <w:pPr>
        <w:spacing w:line="360" w:lineRule="auto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每年第一季度前由秘书处向会员发出《缴纳会费通知书》，会员依据通知要求，在每年1月1日至3月31日期间，通过银行转帐方式及时足额将当年度会费一次性缴清。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第七条</w:t>
      </w:r>
      <w:r>
        <w:rPr>
          <w:rFonts w:hint="eastAsia" w:ascii="仿宋" w:eastAsia="仿宋"/>
          <w:sz w:val="32"/>
          <w:szCs w:val="32"/>
        </w:rPr>
        <w:t xml:space="preserve"> 本会收取会费一律使用省财政部门印(监)制的社会团体会费收据。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第八条</w:t>
      </w:r>
      <w:r>
        <w:rPr>
          <w:rFonts w:hint="eastAsia" w:ascii="仿宋" w:eastAsia="仿宋"/>
          <w:sz w:val="32"/>
          <w:szCs w:val="32"/>
        </w:rPr>
        <w:t xml:space="preserve"> 本会会费按照国家统一的会计制度进行会计核算，定期向会员公布会费收支情况，接受会员代表大会的审查，并在年检时向省民政部门报告会费收支情况。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第九条</w:t>
      </w:r>
      <w:r>
        <w:rPr>
          <w:rFonts w:hint="eastAsia" w:ascii="仿宋" w:eastAsia="仿宋"/>
          <w:sz w:val="32"/>
          <w:szCs w:val="32"/>
        </w:rPr>
        <w:t xml:space="preserve"> 对本会收取会费不符合《民政部、财政部关于调整社会团体会费政策等有关问题的通知》第二条和第五条规定的，会员有权拒绝缴纳，并可向有关部门举报。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第十条</w:t>
      </w:r>
      <w:r>
        <w:rPr>
          <w:rFonts w:hint="eastAsia" w:ascii="仿宋" w:eastAsia="仿宋"/>
          <w:sz w:val="32"/>
          <w:szCs w:val="32"/>
        </w:rPr>
        <w:t xml:space="preserve"> 本会派专人负责会费管理工作，包括会费收缴、使用、检查和监督。对挪用、截留和违规使用会费的，按照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相关规定对其负责的主管人员和直接责任人员进行处理。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第十一条</w:t>
      </w:r>
      <w:r>
        <w:rPr>
          <w:rFonts w:hint="eastAsia" w:ascii="仿宋" w:eastAsia="仿宋"/>
          <w:sz w:val="32"/>
          <w:szCs w:val="32"/>
        </w:rPr>
        <w:t xml:space="preserve"> 本办法于20</w:t>
      </w:r>
      <w:r>
        <w:rPr>
          <w:rFonts w:hint="eastAsia" w:asci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eastAsia="仿宋"/>
          <w:sz w:val="32"/>
          <w:szCs w:val="32"/>
        </w:rPr>
        <w:t>月28日经第</w:t>
      </w:r>
      <w:r>
        <w:rPr>
          <w:rFonts w:hint="eastAsia" w:asci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eastAsia="仿宋"/>
          <w:sz w:val="32"/>
          <w:szCs w:val="32"/>
        </w:rPr>
        <w:t>次届会员代表大会表决通过，即日起生效。</w:t>
      </w:r>
    </w:p>
    <w:p>
      <w:pPr>
        <w:spacing w:line="360" w:lineRule="auto"/>
        <w:ind w:firstLine="643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第十二条</w:t>
      </w:r>
      <w:r>
        <w:rPr>
          <w:rFonts w:hint="eastAsia" w:ascii="仿宋" w:eastAsia="仿宋"/>
          <w:sz w:val="32"/>
          <w:szCs w:val="32"/>
        </w:rPr>
        <w:t xml:space="preserve"> 本办法的解释权归本会理事会。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30133"/>
    <w:rsid w:val="10D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2021-10-28T09:22:00Z</dcterms:created>
  <dc:creator>承诺。几分真</dc:creator>
  <cp:lastModifiedBy>承诺。几分真</cp:lastModifiedBy>
  <dcterms:modified xsi:type="dcterms:W3CDTF">2021-10-28T09:23:04Z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60062992593241EDAB9830C0DC9BAEC1</vt:lpwstr>
  </property>
</Properties>
</file>